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02" w:rsidRDefault="005E2402" w:rsidP="008C4456">
      <w:pPr>
        <w:spacing w:after="0"/>
        <w:contextualSpacing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5E2402">
        <w:rPr>
          <w:rFonts w:eastAsia="Times New Roman"/>
          <w:b/>
          <w:sz w:val="28"/>
          <w:szCs w:val="28"/>
          <w:lang w:val="uk-UA" w:eastAsia="ru-RU"/>
        </w:rPr>
        <w:t>Інформація щодо надходження та результатів розгляду</w:t>
      </w:r>
      <w:r w:rsidR="008C4456"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 w:rsidRPr="005E2402">
        <w:rPr>
          <w:rFonts w:eastAsia="Times New Roman"/>
          <w:b/>
          <w:sz w:val="28"/>
          <w:szCs w:val="28"/>
          <w:lang w:val="uk-UA" w:eastAsia="ru-RU"/>
        </w:rPr>
        <w:t>Третім апеляційним адміністративним судом</w:t>
      </w:r>
      <w:r w:rsidR="008C4456"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 w:rsidRPr="005E2402">
        <w:rPr>
          <w:rFonts w:eastAsia="Times New Roman"/>
          <w:b/>
          <w:sz w:val="28"/>
          <w:szCs w:val="28"/>
          <w:lang w:val="uk-UA" w:eastAsia="ru-RU"/>
        </w:rPr>
        <w:t>заяв, звернень та запитів на отримання публічної інформації</w:t>
      </w:r>
      <w:r w:rsidR="008C4456"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 w:rsidRPr="005E2402">
        <w:rPr>
          <w:rFonts w:eastAsia="Times New Roman"/>
          <w:b/>
          <w:sz w:val="28"/>
          <w:szCs w:val="28"/>
          <w:lang w:val="uk-UA" w:eastAsia="ru-RU"/>
        </w:rPr>
        <w:t xml:space="preserve">протягом </w:t>
      </w:r>
      <w:r w:rsidR="00AB2E06">
        <w:rPr>
          <w:rFonts w:eastAsia="Times New Roman"/>
          <w:b/>
          <w:sz w:val="28"/>
          <w:szCs w:val="28"/>
          <w:lang w:val="uk-UA" w:eastAsia="ru-RU"/>
        </w:rPr>
        <w:t>грудня</w:t>
      </w:r>
      <w:r w:rsidRPr="005E2402">
        <w:rPr>
          <w:rFonts w:eastAsia="Times New Roman"/>
          <w:b/>
          <w:sz w:val="28"/>
          <w:szCs w:val="28"/>
          <w:lang w:val="uk-UA" w:eastAsia="ru-RU"/>
        </w:rPr>
        <w:t xml:space="preserve"> 2018 року</w:t>
      </w:r>
    </w:p>
    <w:p w:rsidR="005E2402" w:rsidRPr="005E2402" w:rsidRDefault="005E2402" w:rsidP="005E2402">
      <w:pPr>
        <w:spacing w:after="0"/>
        <w:ind w:firstLine="708"/>
        <w:contextualSpacing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:rsidR="005E2402" w:rsidRPr="006E3806" w:rsidRDefault="005E2402" w:rsidP="008C4456">
      <w:pPr>
        <w:spacing w:after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З </w:t>
      </w:r>
      <w:r w:rsidRPr="005E2402">
        <w:rPr>
          <w:rFonts w:eastAsia="Times New Roman"/>
          <w:sz w:val="28"/>
          <w:szCs w:val="28"/>
          <w:lang w:val="uk-UA" w:eastAsia="ru-RU"/>
        </w:rPr>
        <w:t>1 по 3</w:t>
      </w:r>
      <w:r w:rsidR="00AB2E06">
        <w:rPr>
          <w:rFonts w:eastAsia="Times New Roman"/>
          <w:sz w:val="28"/>
          <w:szCs w:val="28"/>
          <w:lang w:val="uk-UA" w:eastAsia="ru-RU"/>
        </w:rPr>
        <w:t>1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="00AB2E06">
        <w:rPr>
          <w:rFonts w:eastAsia="Times New Roman"/>
          <w:sz w:val="28"/>
          <w:szCs w:val="28"/>
          <w:lang w:val="uk-UA" w:eastAsia="ru-RU"/>
        </w:rPr>
        <w:t>грудня</w:t>
      </w:r>
      <w:r w:rsidRPr="005E2402">
        <w:rPr>
          <w:rFonts w:eastAsia="Times New Roman"/>
          <w:sz w:val="28"/>
          <w:szCs w:val="28"/>
          <w:lang w:val="uk-UA" w:eastAsia="ru-RU"/>
        </w:rPr>
        <w:t xml:space="preserve"> 2018 року до Третього апеляційного адміністративного суду надійшло </w:t>
      </w:r>
      <w:r w:rsidR="00AB2E06" w:rsidRPr="008C4456">
        <w:rPr>
          <w:rFonts w:eastAsia="Times New Roman"/>
          <w:b/>
          <w:sz w:val="28"/>
          <w:szCs w:val="28"/>
          <w:lang w:val="uk-UA" w:eastAsia="ru-RU"/>
        </w:rPr>
        <w:t>1936</w:t>
      </w:r>
      <w:r w:rsidR="004B53C5" w:rsidRPr="004B53C5">
        <w:rPr>
          <w:rFonts w:eastAsia="Times New Roman"/>
          <w:sz w:val="28"/>
          <w:szCs w:val="28"/>
          <w:lang w:val="uk-UA" w:eastAsia="ru-RU"/>
        </w:rPr>
        <w:t xml:space="preserve"> вхідної кореспонденції.</w:t>
      </w:r>
    </w:p>
    <w:p w:rsidR="005E2402" w:rsidRPr="005E2402" w:rsidRDefault="005E2402" w:rsidP="005E2402">
      <w:pPr>
        <w:spacing w:after="0"/>
        <w:ind w:firstLine="851"/>
        <w:jc w:val="both"/>
        <w:rPr>
          <w:rFonts w:eastAsia="Calibri"/>
          <w:sz w:val="28"/>
          <w:szCs w:val="28"/>
          <w:lang w:val="uk-UA"/>
        </w:rPr>
      </w:pPr>
      <w:r w:rsidRPr="005E2402">
        <w:rPr>
          <w:rFonts w:eastAsia="Times New Roman"/>
          <w:sz w:val="28"/>
          <w:szCs w:val="28"/>
          <w:lang w:val="uk-UA" w:eastAsia="ru-RU"/>
        </w:rPr>
        <w:t xml:space="preserve">Із вказаної кількості документів, кількість заяв, запитів громадян та юридичних осіб становить </w:t>
      </w:r>
      <w:r w:rsidR="008C4456" w:rsidRPr="008C4456">
        <w:rPr>
          <w:rFonts w:eastAsia="Calibri"/>
          <w:b/>
          <w:sz w:val="28"/>
          <w:szCs w:val="28"/>
          <w:lang w:val="uk-UA"/>
        </w:rPr>
        <w:t>57</w:t>
      </w:r>
      <w:r w:rsidRPr="005E2402">
        <w:rPr>
          <w:rFonts w:eastAsia="Times New Roman"/>
          <w:sz w:val="28"/>
          <w:szCs w:val="28"/>
          <w:lang w:val="uk-UA" w:eastAsia="ru-RU"/>
        </w:rPr>
        <w:t xml:space="preserve">. За звітний період надано </w:t>
      </w:r>
      <w:r w:rsidR="008C4456" w:rsidRPr="008C4456">
        <w:rPr>
          <w:rFonts w:eastAsia="Calibri"/>
          <w:b/>
          <w:sz w:val="28"/>
          <w:szCs w:val="28"/>
          <w:lang w:val="uk-UA"/>
        </w:rPr>
        <w:t>52</w:t>
      </w:r>
      <w:r w:rsidR="008C4456">
        <w:rPr>
          <w:rFonts w:eastAsia="Calibri"/>
          <w:sz w:val="28"/>
          <w:szCs w:val="28"/>
          <w:lang w:val="uk-UA"/>
        </w:rPr>
        <w:t xml:space="preserve"> відповіді</w:t>
      </w:r>
      <w:r w:rsidRPr="005E2402">
        <w:rPr>
          <w:rFonts w:eastAsia="Calibri"/>
          <w:sz w:val="28"/>
          <w:szCs w:val="28"/>
          <w:lang w:val="uk-UA"/>
        </w:rPr>
        <w:t xml:space="preserve"> (</w:t>
      </w:r>
      <w:r w:rsidR="008C4456" w:rsidRPr="008C4456">
        <w:rPr>
          <w:rFonts w:eastAsia="Calibri"/>
          <w:b/>
          <w:sz w:val="28"/>
          <w:szCs w:val="28"/>
          <w:lang w:val="uk-UA"/>
        </w:rPr>
        <w:t>6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5E2402">
        <w:rPr>
          <w:rFonts w:eastAsia="Calibri"/>
          <w:sz w:val="28"/>
          <w:szCs w:val="28"/>
          <w:lang w:val="uk-UA"/>
        </w:rPr>
        <w:t>заяв знаходиться на стадії опрацювання).</w:t>
      </w:r>
    </w:p>
    <w:p w:rsidR="005E2402" w:rsidRDefault="005E2402" w:rsidP="005E2402">
      <w:pPr>
        <w:spacing w:after="0"/>
        <w:ind w:firstLine="708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 w:rsidRPr="005E2402">
        <w:rPr>
          <w:rFonts w:eastAsia="Times New Roman"/>
          <w:sz w:val="28"/>
          <w:szCs w:val="28"/>
          <w:lang w:val="uk-UA" w:eastAsia="ru-RU"/>
        </w:rPr>
        <w:t xml:space="preserve">Також протягом </w:t>
      </w:r>
      <w:r w:rsidR="006E3806">
        <w:rPr>
          <w:rFonts w:eastAsia="Times New Roman"/>
          <w:sz w:val="28"/>
          <w:szCs w:val="28"/>
          <w:lang w:val="uk-UA" w:eastAsia="ru-RU"/>
        </w:rPr>
        <w:t>грудня</w:t>
      </w:r>
      <w:bookmarkStart w:id="0" w:name="_GoBack"/>
      <w:bookmarkEnd w:id="0"/>
      <w:r w:rsidRPr="005E2402">
        <w:rPr>
          <w:rFonts w:eastAsia="Times New Roman"/>
          <w:sz w:val="28"/>
          <w:szCs w:val="28"/>
          <w:lang w:val="uk-UA" w:eastAsia="ru-RU"/>
        </w:rPr>
        <w:t xml:space="preserve"> до суду надійшло </w:t>
      </w:r>
      <w:r w:rsidR="008C4456" w:rsidRPr="008C4456">
        <w:rPr>
          <w:rFonts w:eastAsia="Times New Roman"/>
          <w:b/>
          <w:sz w:val="28"/>
          <w:szCs w:val="28"/>
          <w:lang w:val="uk-UA" w:eastAsia="ru-RU"/>
        </w:rPr>
        <w:t>13</w:t>
      </w:r>
      <w:r w:rsidRPr="005E2402">
        <w:rPr>
          <w:rFonts w:eastAsia="Times New Roman"/>
          <w:sz w:val="28"/>
          <w:szCs w:val="28"/>
          <w:lang w:val="uk-UA" w:eastAsia="ru-RU"/>
        </w:rPr>
        <w:t xml:space="preserve"> запитів, поданих з посиланням на Закон України «Про доступ до публічної інформації».</w:t>
      </w:r>
    </w:p>
    <w:p w:rsidR="008C4456" w:rsidRDefault="008C4456" w:rsidP="008C4456">
      <w:pPr>
        <w:spacing w:after="0"/>
        <w:ind w:firstLine="851"/>
        <w:jc w:val="both"/>
        <w:rPr>
          <w:sz w:val="28"/>
          <w:szCs w:val="28"/>
          <w:lang w:val="uk-UA"/>
        </w:rPr>
      </w:pPr>
      <w:r w:rsidRPr="002E446A">
        <w:rPr>
          <w:sz w:val="28"/>
          <w:szCs w:val="28"/>
          <w:lang w:val="uk-UA"/>
        </w:rPr>
        <w:t>Запити складені у довільній письмовій</w:t>
      </w:r>
      <w:r>
        <w:rPr>
          <w:sz w:val="28"/>
          <w:szCs w:val="28"/>
          <w:lang w:val="uk-UA"/>
        </w:rPr>
        <w:t xml:space="preserve"> формі, що стосувалися, зокрема</w:t>
      </w:r>
      <w:r w:rsidRPr="002E446A">
        <w:rPr>
          <w:sz w:val="28"/>
          <w:szCs w:val="28"/>
          <w:lang w:val="uk-UA"/>
        </w:rPr>
        <w:t>:</w:t>
      </w:r>
    </w:p>
    <w:p w:rsidR="008C4456" w:rsidRDefault="008C4456" w:rsidP="008C4456">
      <w:pPr>
        <w:spacing w:after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надання інформації стосовно направлення копій рішень;</w:t>
      </w:r>
    </w:p>
    <w:p w:rsidR="008C4456" w:rsidRDefault="008C4456" w:rsidP="008C4456">
      <w:pPr>
        <w:spacing w:after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інформації стосовно розгляду адміністративних справ;</w:t>
      </w:r>
    </w:p>
    <w:p w:rsidR="008C4456" w:rsidRDefault="008C4456" w:rsidP="008C4456">
      <w:pPr>
        <w:spacing w:after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інформації стосовно режиму роботи суду;</w:t>
      </w:r>
    </w:p>
    <w:p w:rsidR="008C4456" w:rsidRDefault="008C4456" w:rsidP="008C4456">
      <w:pPr>
        <w:spacing w:after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завірену копію ухваленого Верховною радою України за підписом Президента України або Голови Верховної Ради України скріпленого Великою Державною Печаткою України Закону України про утворення державного органу з назвою «Третій апеляційний адміністративний суд»;</w:t>
      </w:r>
    </w:p>
    <w:p w:rsidR="008C4456" w:rsidRDefault="008C4456" w:rsidP="008C4456">
      <w:pPr>
        <w:spacing w:after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завіреної копії Свідоцтва про державну реєстрацію утвореного Законом державного органу з назвою «Третій апеляційний адміністративний суд»;</w:t>
      </w:r>
    </w:p>
    <w:p w:rsidR="008C4456" w:rsidRDefault="008C4456" w:rsidP="008C4456">
      <w:pPr>
        <w:spacing w:after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 завірені відомості (витяг) з Єдиного державного реєстру про реєстрацію державного органу з назвою «Третій апеляційний адміністративний суд»;</w:t>
      </w:r>
    </w:p>
    <w:p w:rsidR="008C4456" w:rsidRDefault="008C4456" w:rsidP="008C4456">
      <w:pPr>
        <w:spacing w:after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належним чином завірені відомості про правонаступництво;</w:t>
      </w:r>
    </w:p>
    <w:p w:rsidR="008C4456" w:rsidRDefault="008C4456" w:rsidP="008C4456">
      <w:pPr>
        <w:spacing w:after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інформації стосовно ліквідації суду та оголошення конкурсів на заміщення вакантних посад.</w:t>
      </w:r>
    </w:p>
    <w:p w:rsidR="008C4456" w:rsidRDefault="008C4456" w:rsidP="008C4456">
      <w:pPr>
        <w:spacing w:after="0"/>
        <w:ind w:firstLine="708"/>
        <w:contextualSpacing/>
        <w:jc w:val="both"/>
        <w:rPr>
          <w:sz w:val="28"/>
          <w:szCs w:val="28"/>
          <w:lang w:val="uk-UA"/>
        </w:rPr>
      </w:pPr>
      <w:r w:rsidRPr="00AF36C4">
        <w:rPr>
          <w:sz w:val="28"/>
          <w:szCs w:val="28"/>
          <w:lang w:val="uk-UA"/>
        </w:rPr>
        <w:t xml:space="preserve">Протягом </w:t>
      </w:r>
      <w:r>
        <w:rPr>
          <w:sz w:val="28"/>
          <w:szCs w:val="28"/>
          <w:lang w:val="uk-UA"/>
        </w:rPr>
        <w:t>грудня</w:t>
      </w:r>
      <w:r w:rsidRPr="00AF36C4">
        <w:rPr>
          <w:sz w:val="28"/>
          <w:szCs w:val="28"/>
          <w:lang w:val="uk-UA"/>
        </w:rPr>
        <w:t xml:space="preserve"> 2018 року надійшло </w:t>
      </w:r>
      <w:r>
        <w:rPr>
          <w:b/>
          <w:sz w:val="28"/>
          <w:szCs w:val="28"/>
          <w:lang w:val="uk-UA"/>
        </w:rPr>
        <w:t>2</w:t>
      </w:r>
      <w:r w:rsidRPr="00AF36C4">
        <w:rPr>
          <w:sz w:val="28"/>
          <w:szCs w:val="28"/>
          <w:lang w:val="uk-UA"/>
        </w:rPr>
        <w:t xml:space="preserve"> звернення громадян, поданих в порядку Закону України «Про звернення громадян»</w:t>
      </w:r>
      <w:r>
        <w:rPr>
          <w:sz w:val="28"/>
          <w:szCs w:val="28"/>
          <w:lang w:val="uk-UA"/>
        </w:rPr>
        <w:t>.</w:t>
      </w:r>
    </w:p>
    <w:p w:rsidR="005E2402" w:rsidRPr="005E2402" w:rsidRDefault="005E2402" w:rsidP="008C4456">
      <w:pPr>
        <w:spacing w:after="0"/>
        <w:ind w:firstLine="708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 w:rsidRPr="005E2402">
        <w:rPr>
          <w:rFonts w:eastAsia="Times New Roman"/>
          <w:sz w:val="28"/>
          <w:szCs w:val="28"/>
          <w:lang w:val="uk-UA" w:eastAsia="ru-RU"/>
        </w:rPr>
        <w:t xml:space="preserve">У </w:t>
      </w:r>
      <w:r w:rsidR="00AB2E06">
        <w:rPr>
          <w:rFonts w:eastAsia="Times New Roman"/>
          <w:sz w:val="28"/>
          <w:szCs w:val="28"/>
          <w:lang w:val="uk-UA" w:eastAsia="ru-RU"/>
        </w:rPr>
        <w:t>грудні</w:t>
      </w:r>
      <w:r w:rsidRPr="005E2402">
        <w:rPr>
          <w:rFonts w:eastAsia="Times New Roman"/>
          <w:sz w:val="28"/>
          <w:szCs w:val="28"/>
          <w:lang w:val="uk-UA" w:eastAsia="ru-RU"/>
        </w:rPr>
        <w:t xml:space="preserve"> 2018 року на особистий прийом до голови суду громадяни не звертались.</w:t>
      </w:r>
    </w:p>
    <w:p w:rsidR="005E2402" w:rsidRPr="005E2402" w:rsidRDefault="005E2402" w:rsidP="005E2402">
      <w:pPr>
        <w:spacing w:after="0"/>
        <w:jc w:val="both"/>
        <w:rPr>
          <w:sz w:val="28"/>
          <w:lang w:val="uk-UA"/>
        </w:rPr>
      </w:pPr>
    </w:p>
    <w:p w:rsidR="005E2402" w:rsidRPr="005E2402" w:rsidRDefault="005E2402" w:rsidP="005E2402">
      <w:pPr>
        <w:spacing w:after="0"/>
        <w:ind w:firstLine="708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</w:p>
    <w:p w:rsidR="00322DBE" w:rsidRPr="005E2402" w:rsidRDefault="00322DBE" w:rsidP="005E2402">
      <w:pPr>
        <w:rPr>
          <w:sz w:val="28"/>
          <w:szCs w:val="28"/>
          <w:lang w:val="uk-UA"/>
        </w:rPr>
      </w:pPr>
    </w:p>
    <w:sectPr w:rsidR="00322DBE" w:rsidRPr="005E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02"/>
    <w:rsid w:val="00322DBE"/>
    <w:rsid w:val="004B53C5"/>
    <w:rsid w:val="005E2402"/>
    <w:rsid w:val="006E3806"/>
    <w:rsid w:val="008C4456"/>
    <w:rsid w:val="00AB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78BA"/>
  <w15:chartTrackingRefBased/>
  <w15:docId w15:val="{1427E71F-A8AB-45F3-988C-8E2DD071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402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2019-01-08T07:35:00Z</cp:lastPrinted>
  <dcterms:created xsi:type="dcterms:W3CDTF">2018-12-04T12:18:00Z</dcterms:created>
  <dcterms:modified xsi:type="dcterms:W3CDTF">2019-01-08T07:39:00Z</dcterms:modified>
</cp:coreProperties>
</file>