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F8" w:rsidRPr="00705772" w:rsidRDefault="00705772" w:rsidP="00705772">
      <w:pPr>
        <w:spacing w:before="240"/>
        <w:ind w:firstLine="0"/>
        <w:jc w:val="center"/>
        <w:rPr>
          <w:b/>
        </w:rPr>
      </w:pPr>
      <w:bookmarkStart w:id="0" w:name="_GoBack"/>
      <w:bookmarkEnd w:id="0"/>
      <w:r w:rsidRPr="004E709E">
        <w:rPr>
          <w:noProof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41AAD3" wp14:editId="55432D87">
            <wp:simplePos x="0" y="0"/>
            <wp:positionH relativeFrom="margin">
              <wp:align>center</wp:align>
            </wp:positionH>
            <wp:positionV relativeFrom="paragraph">
              <wp:posOffset>-562872</wp:posOffset>
            </wp:positionV>
            <wp:extent cx="433705" cy="6096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3" t="6288" r="14961" b="1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EF8" w:rsidRPr="00705772">
        <w:rPr>
          <w:b/>
        </w:rPr>
        <w:t>ТРЕТІЙ АПЕЛЯЦІЙНИЙ АДМІНІСТРАТИВНИЙ СУД</w:t>
      </w:r>
    </w:p>
    <w:p w:rsidR="00597EF8" w:rsidRPr="00705772" w:rsidRDefault="00597EF8" w:rsidP="00597EF8">
      <w:pPr>
        <w:pStyle w:val="1"/>
        <w:rPr>
          <w:b w:val="0"/>
          <w:sz w:val="24"/>
          <w:szCs w:val="24"/>
        </w:rPr>
      </w:pPr>
      <w:r w:rsidRPr="00705772">
        <w:rPr>
          <w:b w:val="0"/>
          <w:sz w:val="24"/>
          <w:szCs w:val="24"/>
        </w:rPr>
        <w:t xml:space="preserve">вул. Василя Жуковського, 23, м. Дніпро, 49005, </w:t>
      </w:r>
      <w:proofErr w:type="spellStart"/>
      <w:r w:rsidRPr="00705772">
        <w:rPr>
          <w:b w:val="0"/>
          <w:sz w:val="24"/>
          <w:szCs w:val="24"/>
        </w:rPr>
        <w:t>тел</w:t>
      </w:r>
      <w:proofErr w:type="spellEnd"/>
      <w:r w:rsidRPr="00705772">
        <w:rPr>
          <w:b w:val="0"/>
          <w:sz w:val="24"/>
          <w:szCs w:val="24"/>
        </w:rPr>
        <w:t>./факс: (056) 740 19 30;</w:t>
      </w:r>
    </w:p>
    <w:p w:rsidR="00705772" w:rsidRPr="00705772" w:rsidRDefault="00597EF8" w:rsidP="00705772">
      <w:pPr>
        <w:ind w:firstLine="0"/>
        <w:jc w:val="center"/>
        <w:rPr>
          <w:sz w:val="24"/>
          <w:szCs w:val="24"/>
        </w:rPr>
      </w:pPr>
      <w:r w:rsidRPr="00705772">
        <w:rPr>
          <w:sz w:val="24"/>
          <w:szCs w:val="24"/>
        </w:rPr>
        <w:t xml:space="preserve">inbox@3aa.court.gov.ua; </w:t>
      </w:r>
      <w:r w:rsidR="00705772" w:rsidRPr="00705772">
        <w:rPr>
          <w:sz w:val="24"/>
          <w:szCs w:val="24"/>
        </w:rPr>
        <w:t xml:space="preserve">https://3aa.court.gov.ua/sud4852/ </w:t>
      </w:r>
    </w:p>
    <w:p w:rsidR="00597EF8" w:rsidRPr="00705772" w:rsidRDefault="00705772" w:rsidP="00705772">
      <w:pPr>
        <w:ind w:firstLine="0"/>
        <w:jc w:val="center"/>
        <w:rPr>
          <w:sz w:val="24"/>
          <w:szCs w:val="24"/>
        </w:rPr>
      </w:pPr>
      <w:r w:rsidRPr="00705772">
        <w:rPr>
          <w:sz w:val="24"/>
          <w:szCs w:val="24"/>
        </w:rPr>
        <w:t>К</w:t>
      </w:r>
      <w:r w:rsidR="00597EF8" w:rsidRPr="00705772">
        <w:rPr>
          <w:sz w:val="24"/>
          <w:szCs w:val="24"/>
        </w:rPr>
        <w:t>од ЄДРПОУ 42268164</w:t>
      </w:r>
    </w:p>
    <w:p w:rsidR="00074919" w:rsidRDefault="00074919" w:rsidP="00074919">
      <w:pPr>
        <w:ind w:firstLine="540"/>
        <w:jc w:val="center"/>
        <w:rPr>
          <w:szCs w:val="28"/>
        </w:rPr>
      </w:pPr>
      <w:r w:rsidRPr="00937367">
        <w:rPr>
          <w:b/>
          <w:szCs w:val="28"/>
        </w:rPr>
        <w:t xml:space="preserve">Інформаційна довідка </w:t>
      </w:r>
      <w:r>
        <w:rPr>
          <w:b/>
          <w:szCs w:val="28"/>
        </w:rPr>
        <w:t>стосовно надходження та</w:t>
      </w:r>
      <w:r w:rsidRPr="00937367">
        <w:rPr>
          <w:b/>
          <w:szCs w:val="28"/>
        </w:rPr>
        <w:t xml:space="preserve"> результатів розгляду </w:t>
      </w:r>
      <w:r>
        <w:rPr>
          <w:b/>
          <w:szCs w:val="28"/>
        </w:rPr>
        <w:t>Третім</w:t>
      </w:r>
      <w:r w:rsidRPr="00937367">
        <w:rPr>
          <w:b/>
          <w:szCs w:val="28"/>
        </w:rPr>
        <w:t xml:space="preserve"> апеляційним адміністративним судом </w:t>
      </w:r>
      <w:r>
        <w:rPr>
          <w:b/>
          <w:szCs w:val="28"/>
        </w:rPr>
        <w:t xml:space="preserve">заяв, клопотань, </w:t>
      </w:r>
      <w:r w:rsidRPr="00937367">
        <w:rPr>
          <w:b/>
          <w:szCs w:val="28"/>
        </w:rPr>
        <w:t xml:space="preserve">звернень громадян протягом </w:t>
      </w:r>
      <w:r>
        <w:rPr>
          <w:b/>
          <w:szCs w:val="28"/>
        </w:rPr>
        <w:t xml:space="preserve">січня 2022 </w:t>
      </w:r>
      <w:r w:rsidRPr="00937367">
        <w:rPr>
          <w:b/>
          <w:szCs w:val="28"/>
        </w:rPr>
        <w:t>року</w:t>
      </w:r>
    </w:p>
    <w:p w:rsidR="002B50F3" w:rsidRPr="003D32CF" w:rsidRDefault="002B50F3" w:rsidP="002B50F3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 xml:space="preserve">З 01 </w:t>
      </w:r>
      <w:r w:rsidR="00074919">
        <w:rPr>
          <w:sz w:val="24"/>
          <w:szCs w:val="24"/>
        </w:rPr>
        <w:t>січня 2022</w:t>
      </w:r>
      <w:r w:rsidRPr="003D32CF">
        <w:rPr>
          <w:sz w:val="24"/>
          <w:szCs w:val="24"/>
        </w:rPr>
        <w:t xml:space="preserve"> року по </w:t>
      </w:r>
      <w:r>
        <w:rPr>
          <w:sz w:val="24"/>
          <w:szCs w:val="24"/>
        </w:rPr>
        <w:t xml:space="preserve">31 </w:t>
      </w:r>
      <w:r w:rsidR="00074919">
        <w:rPr>
          <w:sz w:val="24"/>
          <w:szCs w:val="24"/>
        </w:rPr>
        <w:t>січня 2022</w:t>
      </w:r>
      <w:r w:rsidRPr="003D32CF">
        <w:rPr>
          <w:sz w:val="24"/>
          <w:szCs w:val="24"/>
        </w:rPr>
        <w:t xml:space="preserve"> року до відділу по роботі зі зверненнями громадян надійшло </w:t>
      </w:r>
      <w:r w:rsidR="00074919">
        <w:rPr>
          <w:b/>
          <w:sz w:val="24"/>
          <w:szCs w:val="24"/>
        </w:rPr>
        <w:t xml:space="preserve">103 </w:t>
      </w:r>
      <w:r w:rsidRPr="003D32CF">
        <w:rPr>
          <w:sz w:val="24"/>
          <w:szCs w:val="24"/>
        </w:rPr>
        <w:t>заяв</w:t>
      </w:r>
      <w:r>
        <w:rPr>
          <w:sz w:val="24"/>
          <w:szCs w:val="24"/>
        </w:rPr>
        <w:t>и</w:t>
      </w:r>
      <w:r w:rsidRPr="003D32CF">
        <w:rPr>
          <w:sz w:val="24"/>
          <w:szCs w:val="24"/>
        </w:rPr>
        <w:t xml:space="preserve"> та запитів, та відділом було надано </w:t>
      </w:r>
      <w:r w:rsidRPr="003D32CF">
        <w:rPr>
          <w:b/>
          <w:sz w:val="24"/>
          <w:szCs w:val="24"/>
        </w:rPr>
        <w:t>1</w:t>
      </w:r>
      <w:r w:rsidR="00074919">
        <w:rPr>
          <w:b/>
          <w:sz w:val="24"/>
          <w:szCs w:val="24"/>
        </w:rPr>
        <w:t>04</w:t>
      </w:r>
      <w:r w:rsidRPr="003D32CF">
        <w:rPr>
          <w:b/>
          <w:sz w:val="24"/>
          <w:szCs w:val="24"/>
        </w:rPr>
        <w:t xml:space="preserve"> </w:t>
      </w:r>
      <w:r w:rsidRPr="003D32CF">
        <w:rPr>
          <w:sz w:val="24"/>
          <w:szCs w:val="24"/>
        </w:rPr>
        <w:t>відповід</w:t>
      </w:r>
      <w:r>
        <w:rPr>
          <w:sz w:val="24"/>
          <w:szCs w:val="24"/>
        </w:rPr>
        <w:t>і</w:t>
      </w:r>
      <w:r w:rsidRPr="003D32CF"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1</w:t>
      </w:r>
      <w:r w:rsidR="00074919">
        <w:rPr>
          <w:b/>
          <w:sz w:val="24"/>
          <w:szCs w:val="24"/>
        </w:rPr>
        <w:t>4</w:t>
      </w:r>
      <w:r w:rsidRPr="003D32CF">
        <w:rPr>
          <w:sz w:val="24"/>
          <w:szCs w:val="24"/>
        </w:rPr>
        <w:t xml:space="preserve"> заяв знаходиться на стадії опрацювання). </w:t>
      </w:r>
    </w:p>
    <w:p w:rsidR="002B50F3" w:rsidRPr="003D32CF" w:rsidRDefault="002B50F3" w:rsidP="002B50F3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 xml:space="preserve">Також, протягом  </w:t>
      </w:r>
      <w:r w:rsidR="00074919">
        <w:rPr>
          <w:sz w:val="24"/>
          <w:szCs w:val="24"/>
        </w:rPr>
        <w:t xml:space="preserve">січня 2022 </w:t>
      </w:r>
      <w:r w:rsidRPr="003D32CF">
        <w:rPr>
          <w:sz w:val="24"/>
          <w:szCs w:val="24"/>
        </w:rPr>
        <w:t xml:space="preserve">року надійшло </w:t>
      </w:r>
      <w:r w:rsidR="00074919">
        <w:rPr>
          <w:b/>
          <w:sz w:val="24"/>
          <w:szCs w:val="24"/>
        </w:rPr>
        <w:t>5</w:t>
      </w:r>
      <w:r w:rsidRPr="003D32CF">
        <w:rPr>
          <w:sz w:val="24"/>
          <w:szCs w:val="24"/>
        </w:rPr>
        <w:t xml:space="preserve"> запит</w:t>
      </w:r>
      <w:r>
        <w:rPr>
          <w:sz w:val="24"/>
          <w:szCs w:val="24"/>
        </w:rPr>
        <w:t>ів</w:t>
      </w:r>
      <w:r w:rsidRPr="003D32CF">
        <w:rPr>
          <w:sz w:val="24"/>
          <w:szCs w:val="24"/>
        </w:rPr>
        <w:t>, які подані з посиланням на Закон України «Про доступ до публічної інформації».</w:t>
      </w:r>
    </w:p>
    <w:p w:rsidR="002B50F3" w:rsidRDefault="002B50F3" w:rsidP="002B50F3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Запити складені у довільній письмовій формі, що стосувалися, зокрема: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надання завірену копію ухваленого Верховною радою України за підписом Президента України або Голови Верховної Ради України скріпленого Великою Державною Печаткою України Закону України про утворення державного органу з назвою «Третій апеляційний адміністративний суд»;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надання завіреної копії Свідоцтва про державну реєстрацію утвореного Законом державного органу з назвою «Третій апеляційний адміністративний суд»;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надання  завірені відомості (витяг) з Єдиного державного реєстру про реєстрацію державного органу з назвою «Третій апеляційний адміністративний суд»;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 надання копії суддівських посвідчень та присяг;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надання копії протоколу зборів судді органу з назвою «Третій апеляційний адміністративний суд» з результатами обрання голови суду і його заступника.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надання інформації, стосовно виготовлення печаток суду;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-надання інформації, щодо видів заохочень, премій, нагород, спеціального звання відносно суддів Третього апеляційного адміністративного суду;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надання інформації, щодо заробітної плати суддів;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надання витягів з трудових книжок суддів;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надання копій трудових договорів суддів;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надання декларацій суд</w:t>
      </w:r>
      <w:r>
        <w:rPr>
          <w:sz w:val="24"/>
          <w:szCs w:val="24"/>
        </w:rPr>
        <w:t>дів</w:t>
      </w:r>
      <w:r w:rsidRPr="00074919">
        <w:rPr>
          <w:sz w:val="24"/>
          <w:szCs w:val="24"/>
        </w:rPr>
        <w:t>;</w:t>
      </w:r>
    </w:p>
    <w:p w:rsidR="00074919" w:rsidRP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 надання інформації, щодо дисциплінарних стягнень суддів;</w:t>
      </w:r>
    </w:p>
    <w:p w:rsidR="00074919" w:rsidRDefault="00074919" w:rsidP="00074919">
      <w:pPr>
        <w:ind w:firstLine="851"/>
        <w:rPr>
          <w:sz w:val="24"/>
          <w:szCs w:val="24"/>
        </w:rPr>
      </w:pPr>
      <w:r w:rsidRPr="00074919">
        <w:rPr>
          <w:sz w:val="24"/>
          <w:szCs w:val="24"/>
        </w:rPr>
        <w:t>-надання інформації, щодо проходження суддями Третього апеляційного адміністративного суду підвищення кваліфікації;</w:t>
      </w:r>
    </w:p>
    <w:p w:rsidR="00074919" w:rsidRDefault="00074919" w:rsidP="00074919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надання інформації, щодо кількісті апеляційних скарг, які надійшли до суду в 2021 році, кількості розглянутих апеляційних скарг( позовів) в винесенням відповідних рішень (залишення без розгляду, повернуто та </w:t>
      </w:r>
      <w:proofErr w:type="spellStart"/>
      <w:r>
        <w:rPr>
          <w:sz w:val="24"/>
          <w:szCs w:val="24"/>
        </w:rPr>
        <w:t>інш</w:t>
      </w:r>
      <w:proofErr w:type="spellEnd"/>
      <w:r>
        <w:rPr>
          <w:sz w:val="24"/>
          <w:szCs w:val="24"/>
        </w:rPr>
        <w:t>.);</w:t>
      </w:r>
    </w:p>
    <w:p w:rsidR="00074919" w:rsidRDefault="00074919" w:rsidP="00074919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інформації стосовно персонального складу суддів за штатним розписом та фактично працюючих;</w:t>
      </w:r>
    </w:p>
    <w:p w:rsidR="00D16233" w:rsidRDefault="00D16233" w:rsidP="00074919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інформації, щодо помічників судів;</w:t>
      </w:r>
    </w:p>
    <w:p w:rsidR="00D16233" w:rsidRDefault="00D16233" w:rsidP="00074919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інформації,</w:t>
      </w:r>
    </w:p>
    <w:p w:rsidR="00074919" w:rsidRDefault="00074919" w:rsidP="00074919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інформації, щодо перебування суддів у ві</w:t>
      </w:r>
      <w:r w:rsidR="00D16233">
        <w:rPr>
          <w:sz w:val="24"/>
          <w:szCs w:val="24"/>
        </w:rPr>
        <w:t xml:space="preserve">дпустках, </w:t>
      </w:r>
      <w:proofErr w:type="spellStart"/>
      <w:r w:rsidR="00D16233">
        <w:rPr>
          <w:sz w:val="24"/>
          <w:szCs w:val="24"/>
        </w:rPr>
        <w:t>відрядженнях</w:t>
      </w:r>
      <w:proofErr w:type="spellEnd"/>
      <w:r w:rsidR="00D16233">
        <w:rPr>
          <w:sz w:val="24"/>
          <w:szCs w:val="24"/>
        </w:rPr>
        <w:t xml:space="preserve">, лікарняних та </w:t>
      </w:r>
      <w:proofErr w:type="spellStart"/>
      <w:r w:rsidR="00D16233">
        <w:rPr>
          <w:sz w:val="24"/>
          <w:szCs w:val="24"/>
        </w:rPr>
        <w:t>інш</w:t>
      </w:r>
      <w:proofErr w:type="spellEnd"/>
      <w:r w:rsidR="00D16233">
        <w:rPr>
          <w:sz w:val="24"/>
          <w:szCs w:val="24"/>
        </w:rPr>
        <w:t>.;</w:t>
      </w:r>
    </w:p>
    <w:p w:rsidR="00D16233" w:rsidRDefault="00D16233" w:rsidP="00074919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інформації, щодо порядку перевірки зарахування судового збору;</w:t>
      </w:r>
    </w:p>
    <w:p w:rsidR="00074919" w:rsidRPr="00074919" w:rsidRDefault="00707E4D" w:rsidP="00074919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надання інформації стосовно мантій та нагрудних знаків суддів.</w:t>
      </w:r>
    </w:p>
    <w:p w:rsidR="002B50F3" w:rsidRPr="003D32CF" w:rsidRDefault="002B50F3" w:rsidP="002B50F3">
      <w:pPr>
        <w:ind w:firstLine="851"/>
        <w:rPr>
          <w:sz w:val="24"/>
          <w:szCs w:val="24"/>
        </w:rPr>
      </w:pPr>
      <w:r w:rsidRPr="003D32CF">
        <w:rPr>
          <w:sz w:val="24"/>
          <w:szCs w:val="24"/>
        </w:rPr>
        <w:t>Слід зазначити, що всі звернення, які надійшли до Третього апеляційного адміністративного суду уважно розглянуті у межах строку, визначеного законодавством з наданням ґрунтовних відповідей на всі питання.</w:t>
      </w:r>
    </w:p>
    <w:p w:rsidR="002B50F3" w:rsidRPr="003D32CF" w:rsidRDefault="002B50F3" w:rsidP="002B50F3">
      <w:pPr>
        <w:ind w:firstLine="851"/>
        <w:rPr>
          <w:sz w:val="24"/>
          <w:szCs w:val="24"/>
        </w:rPr>
      </w:pPr>
    </w:p>
    <w:p w:rsidR="007C6AA1" w:rsidRDefault="007C6AA1" w:rsidP="007C6AA1">
      <w:pPr>
        <w:ind w:firstLine="851"/>
        <w:rPr>
          <w:sz w:val="24"/>
          <w:szCs w:val="24"/>
        </w:rPr>
      </w:pPr>
    </w:p>
    <w:p w:rsidR="007C6AA1" w:rsidRPr="00705772" w:rsidRDefault="007C6AA1" w:rsidP="00707E4D">
      <w:pPr>
        <w:ind w:firstLine="851"/>
        <w:rPr>
          <w:sz w:val="24"/>
          <w:szCs w:val="24"/>
        </w:rPr>
      </w:pPr>
      <w:r w:rsidRPr="005658BB">
        <w:rPr>
          <w:sz w:val="24"/>
          <w:szCs w:val="24"/>
        </w:rPr>
        <w:t>Начальник відділу</w:t>
      </w:r>
      <w:r>
        <w:rPr>
          <w:sz w:val="24"/>
          <w:szCs w:val="24"/>
        </w:rPr>
        <w:t xml:space="preserve">                                                  Тетяна </w:t>
      </w:r>
      <w:proofErr w:type="spellStart"/>
      <w:r>
        <w:rPr>
          <w:sz w:val="24"/>
          <w:szCs w:val="24"/>
        </w:rPr>
        <w:t>Портненко</w:t>
      </w:r>
      <w:proofErr w:type="spellEnd"/>
      <w:r w:rsidRPr="005658BB">
        <w:rPr>
          <w:sz w:val="24"/>
          <w:szCs w:val="24"/>
        </w:rPr>
        <w:t xml:space="preserve">  </w:t>
      </w:r>
    </w:p>
    <w:sectPr w:rsidR="007C6AA1" w:rsidRPr="00705772" w:rsidSect="00E96E85">
      <w:headerReference w:type="default" r:id="rId8"/>
      <w:headerReference w:type="first" r:id="rId9"/>
      <w:pgSz w:w="11906" w:h="16838" w:code="9"/>
      <w:pgMar w:top="1134" w:right="567" w:bottom="1134" w:left="1701" w:header="85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5E" w:rsidRDefault="00AA785E" w:rsidP="00A66B0B">
      <w:r>
        <w:separator/>
      </w:r>
    </w:p>
  </w:endnote>
  <w:endnote w:type="continuationSeparator" w:id="0">
    <w:p w:rsidR="00AA785E" w:rsidRDefault="00AA785E" w:rsidP="00A6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5E" w:rsidRDefault="00AA785E" w:rsidP="00A66B0B">
      <w:r>
        <w:separator/>
      </w:r>
    </w:p>
  </w:footnote>
  <w:footnote w:type="continuationSeparator" w:id="0">
    <w:p w:rsidR="00AA785E" w:rsidRDefault="00AA785E" w:rsidP="00A6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0B" w:rsidRPr="009A33FC" w:rsidRDefault="00A66B0B" w:rsidP="009A33FC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0B" w:rsidRDefault="009D4B9E" w:rsidP="009D4B9E">
    <w:pPr>
      <w:pStyle w:val="a3"/>
      <w:tabs>
        <w:tab w:val="left" w:pos="3960"/>
        <w:tab w:val="center" w:pos="5173"/>
        <w:tab w:val="left" w:pos="6804"/>
      </w:tabs>
      <w:ind w:firstLine="0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1957788</wp:posOffset>
              </wp:positionH>
              <wp:positionV relativeFrom="paragraph">
                <wp:posOffset>-167364</wp:posOffset>
              </wp:positionV>
              <wp:extent cx="720000" cy="720000"/>
              <wp:effectExtent l="0" t="0" r="4445" b="4445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74A00" id="Прямоугольник 3" o:spid="_x0000_s1026" style="position:absolute;margin-left:154.15pt;margin-top:-13.2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ogjgIAADoFAAAOAAAAZHJzL2Uyb0RvYy54bWysVM1uEzEQviPxDpbvdJO2FIi6qaJWRUhV&#10;W9Ginl2v3azweszYySackLgi8Qg8BBfET59h80aMvZttKTkhLt7xznzz+433DxaVYXOFvgSb8+HW&#10;gDNlJRSlvcn5m8vjJ88580HYQhiwKudL5fnB+PGj/dqN1DZMwRQKGTmxflS7nE9DcKMs83KqKuG3&#10;wClLSg1YiUBXvMkKFDV5r0y2PRjsZTVg4RCk8p7+HrVKPk7+tVYynGntVWAm55RbSCem8zqe2Xhf&#10;jG5QuGkpuzTEP2RRidJS0N7VkQiCzbD8y1VVSgQPOmxJqDLQupQq1UDVDAcPqrmYCqdSLdQc7/o2&#10;+f/nVp7Oz5GVRc53OLOiohE1X1YfVp+bn83t6mPztbltfqw+Nb+ab813thP7VTs/ItiFO8fu5kmM&#10;xS80VvFLZbFF6vGy77FaBCbp5zOa2oAmIUnVyeQluwM79OGlgopFIedII0ydFfMTH1rTtUmMZWw8&#10;LRyXxrTa+CeLSbZpJSksjWqtXytN5VIi28lrIpo6NMjmgigipFQ27MUyKSVjyTrCNDnvgcNNQBOG&#10;HaizjTCVCNgDB5uAf0bsESkq2NCDq9ICbnJQvO0jt/br6tuaY/nXUCxpyggt/b2TxyU190T4cC6Q&#10;+E7zoB0OZ3RoA3XOoZM4mwK+3/Q/2hMNSctZTfuTc/9uJlBxZl5ZIuiL4e5uXLh02X1Ko+YM72uu&#10;72vsrDoE6v+QXgsnkxjtg1mLGqG6olWfxKikElZS7JzLgOvLYWj3mh4LqSaTZEZL5kQ4sRdORuex&#10;q5E8l4srga5jWCBqnsJ618ToAdFa24i0MJkF0GVi4V1fu37TgibSdI9JfAHu35PV3ZM3/g0AAP//&#10;AwBQSwMEFAAGAAgAAAAhACLq0FPhAAAACgEAAA8AAABkcnMvZG93bnJldi54bWxMj0FPg0AQhe8m&#10;/ofNmHhrlwIpBBka09h48GBETTxu2Smg7Cxlty3+e9eTHifvy3vflJvZDOJMk+stI6yWEQjixuqe&#10;W4S3190iB+G8Yq0Gy4TwTQ421fVVqQptL/xC59q3IpSwKxRC5/1YSOmajoxySzsSh+xgJ6N8OKdW&#10;6kldQrkZZBxFa2lUz2GhUyNtO2q+6pNBePrUx7T9eHhO+mybvR/Tx3p3SBBvb+b7OxCeZv8Hw69+&#10;UIcqOO3tibUTA0IS5UlAERbxOgURiDReZSD2CHkWgaxK+f+F6gcAAP//AwBQSwECLQAUAAYACAAA&#10;ACEAtoM4kv4AAADhAQAAEwAAAAAAAAAAAAAAAAAAAAAAW0NvbnRlbnRfVHlwZXNdLnhtbFBLAQIt&#10;ABQABgAIAAAAIQA4/SH/1gAAAJQBAAALAAAAAAAAAAAAAAAAAC8BAABfcmVscy8ucmVsc1BLAQIt&#10;ABQABgAIAAAAIQDHJAogjgIAADoFAAAOAAAAAAAAAAAAAAAAAC4CAABkcnMvZTJvRG9jLnhtbFBL&#10;AQItABQABgAIAAAAIQAi6tBT4QAAAAoBAAAPAAAAAAAAAAAAAAAAAOgEAABkcnMvZG93bnJldi54&#10;bWxQSwUGAAAAAAQABADzAAAA9gUAAAAA&#10;" fillcolor="white [3201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E427B8"/>
    <w:multiLevelType w:val="hybridMultilevel"/>
    <w:tmpl w:val="6B1449C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9C0"/>
    <w:multiLevelType w:val="hybridMultilevel"/>
    <w:tmpl w:val="F85A1C9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581D"/>
    <w:multiLevelType w:val="hybridMultilevel"/>
    <w:tmpl w:val="D102D8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0B"/>
    <w:rsid w:val="00067C38"/>
    <w:rsid w:val="00074919"/>
    <w:rsid w:val="000A1F89"/>
    <w:rsid w:val="001D0644"/>
    <w:rsid w:val="002B50F3"/>
    <w:rsid w:val="002F26EB"/>
    <w:rsid w:val="003024A0"/>
    <w:rsid w:val="00333531"/>
    <w:rsid w:val="00390A52"/>
    <w:rsid w:val="003D206E"/>
    <w:rsid w:val="00403453"/>
    <w:rsid w:val="004052D4"/>
    <w:rsid w:val="004560C7"/>
    <w:rsid w:val="004722E0"/>
    <w:rsid w:val="004A7F0A"/>
    <w:rsid w:val="004E607C"/>
    <w:rsid w:val="00515F9D"/>
    <w:rsid w:val="00595C12"/>
    <w:rsid w:val="00597EF8"/>
    <w:rsid w:val="005B5551"/>
    <w:rsid w:val="005D4D0C"/>
    <w:rsid w:val="006934E8"/>
    <w:rsid w:val="00705772"/>
    <w:rsid w:val="00707E4D"/>
    <w:rsid w:val="0074614F"/>
    <w:rsid w:val="00790DC2"/>
    <w:rsid w:val="007B70C1"/>
    <w:rsid w:val="007C6AA1"/>
    <w:rsid w:val="007D687F"/>
    <w:rsid w:val="007F1654"/>
    <w:rsid w:val="0081370C"/>
    <w:rsid w:val="00845E46"/>
    <w:rsid w:val="008A3239"/>
    <w:rsid w:val="008D5950"/>
    <w:rsid w:val="00980F21"/>
    <w:rsid w:val="009A33FC"/>
    <w:rsid w:val="009C59A8"/>
    <w:rsid w:val="009D4B9E"/>
    <w:rsid w:val="00A1208E"/>
    <w:rsid w:val="00A66B0B"/>
    <w:rsid w:val="00A70467"/>
    <w:rsid w:val="00A82234"/>
    <w:rsid w:val="00AA785E"/>
    <w:rsid w:val="00AC0A21"/>
    <w:rsid w:val="00AE6E4E"/>
    <w:rsid w:val="00AE7C0E"/>
    <w:rsid w:val="00B56EC3"/>
    <w:rsid w:val="00C535A3"/>
    <w:rsid w:val="00CE0FF6"/>
    <w:rsid w:val="00D16233"/>
    <w:rsid w:val="00D56577"/>
    <w:rsid w:val="00E96E85"/>
    <w:rsid w:val="00F061D8"/>
    <w:rsid w:val="00F3560F"/>
    <w:rsid w:val="00F40688"/>
    <w:rsid w:val="00F86012"/>
    <w:rsid w:val="00FB784E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16BF4A2-EB65-4E82-B2CD-EAC4DA55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97EF8"/>
    <w:pPr>
      <w:keepNext/>
      <w:numPr>
        <w:numId w:val="1"/>
      </w:numPr>
      <w:suppressAutoHyphens/>
      <w:jc w:val="center"/>
      <w:outlineLvl w:val="0"/>
    </w:pPr>
    <w:rPr>
      <w:b/>
      <w:color w:val="00000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B0B"/>
  </w:style>
  <w:style w:type="paragraph" w:styleId="a5">
    <w:name w:val="footer"/>
    <w:basedOn w:val="a"/>
    <w:link w:val="a6"/>
    <w:uiPriority w:val="99"/>
    <w:unhideWhenUsed/>
    <w:rsid w:val="00A66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B0B"/>
  </w:style>
  <w:style w:type="paragraph" w:styleId="a7">
    <w:name w:val="Balloon Text"/>
    <w:basedOn w:val="a"/>
    <w:link w:val="a8"/>
    <w:uiPriority w:val="99"/>
    <w:semiHidden/>
    <w:unhideWhenUsed/>
    <w:rsid w:val="00597E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E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97EF8"/>
    <w:rPr>
      <w:rFonts w:ascii="Times New Roman" w:eastAsia="Times New Roman" w:hAnsi="Times New Roman" w:cs="Times New Roman"/>
      <w:b/>
      <w:color w:val="000000"/>
      <w:sz w:val="28"/>
      <w:szCs w:val="20"/>
      <w:lang w:val="uk-UA" w:eastAsia="x-none"/>
    </w:rPr>
  </w:style>
  <w:style w:type="character" w:styleId="a9">
    <w:name w:val="Hyperlink"/>
    <w:uiPriority w:val="99"/>
    <w:unhideWhenUsed/>
    <w:rsid w:val="00597EF8"/>
    <w:rPr>
      <w:color w:val="0000FF"/>
      <w:u w:val="single"/>
    </w:rPr>
  </w:style>
  <w:style w:type="table" w:styleId="aa">
    <w:name w:val="Table Grid"/>
    <w:basedOn w:val="a1"/>
    <w:uiPriority w:val="39"/>
    <w:rsid w:val="0079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9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2022-02-10T11:27:00Z</cp:lastPrinted>
  <dcterms:created xsi:type="dcterms:W3CDTF">2022-02-10T12:15:00Z</dcterms:created>
  <dcterms:modified xsi:type="dcterms:W3CDTF">2022-02-10T12:15:00Z</dcterms:modified>
</cp:coreProperties>
</file>